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default" w:ascii="方正小标宋简体" w:eastAsia="方正小标宋简体" w:hAnsiTheme="minorEastAsia"/>
          <w:sz w:val="56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32"/>
        </w:rPr>
        <w:t>中咨集团2023年“揭榜挂帅”科技攻关项目</w:t>
      </w:r>
      <w:r>
        <w:rPr>
          <w:rFonts w:hint="eastAsia" w:ascii="方正小标宋简体" w:eastAsia="方正小标宋简体"/>
          <w:sz w:val="44"/>
          <w:szCs w:val="32"/>
          <w:lang w:val="en-US" w:eastAsia="zh-CN"/>
        </w:rPr>
        <w:t>中榜结果</w:t>
      </w:r>
    </w:p>
    <w:p>
      <w:pPr>
        <w:jc w:val="right"/>
        <w:rPr>
          <w:rFonts w:hint="eastAsia" w:ascii="仿宋_GB2312" w:eastAsia="仿宋_GB2312" w:hAnsiTheme="minorEastAsia"/>
          <w:b/>
          <w:sz w:val="24"/>
          <w:szCs w:val="28"/>
        </w:rPr>
      </w:pPr>
      <w:r>
        <w:rPr>
          <w:rFonts w:hint="eastAsia" w:ascii="仿宋_GB2312" w:eastAsia="仿宋_GB2312" w:hAnsiTheme="minorEastAsia"/>
          <w:b/>
          <w:sz w:val="24"/>
          <w:szCs w:val="28"/>
        </w:rPr>
        <w:t>单位：万元</w:t>
      </w:r>
    </w:p>
    <w:tbl>
      <w:tblPr>
        <w:tblStyle w:val="11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96"/>
        <w:gridCol w:w="2164"/>
        <w:gridCol w:w="4531"/>
        <w:gridCol w:w="1794"/>
        <w:gridCol w:w="1794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中榜团队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首席专家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集团资助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经费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自筹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“揭榜挂帅”科技攻关项目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基于BIM的数字化业务平台关键技术研究及应用</w:t>
            </w:r>
          </w:p>
        </w:tc>
        <w:tc>
          <w:tcPr>
            <w:tcW w:w="453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中交集团交通工程BIM分中心（牵头单位）、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数据公司（空间信息研发中心）、养护检测公司（路面养护研发中心）、智能交通事业部（智能交通研发中心）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胡小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端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380</w:t>
            </w:r>
          </w:p>
        </w:tc>
      </w:tr>
    </w:tbl>
    <w:p>
      <w:pPr>
        <w:rPr>
          <w:rFonts w:hint="eastAsia" w:ascii="仿宋_GB2312" w:eastAsia="仿宋_GB2312" w:hAnsiTheme="minorEastAsia"/>
          <w:b/>
          <w:sz w:val="24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EFCA6"/>
    <w:multiLevelType w:val="multilevel"/>
    <w:tmpl w:val="DEDEFCA6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2135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003" w:hanging="720"/>
      </w:pPr>
    </w:lvl>
    <w:lvl w:ilvl="3" w:tentative="0">
      <w:start w:val="1"/>
      <w:numFmt w:val="decimal"/>
      <w:lvlText w:val="%1.%2.%3.%4"/>
      <w:lvlJc w:val="left"/>
      <w:pPr>
        <w:ind w:left="2423" w:hanging="864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Restart w:val="2"/>
      <w:suff w:val="space"/>
      <w:lvlText w:val="图%1.%2-%8"/>
      <w:lvlJc w:val="left"/>
      <w:pPr>
        <w:ind w:left="4275" w:hanging="144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1.%2-%9"/>
      <w:lvlJc w:val="left"/>
      <w:pPr>
        <w:ind w:left="1584" w:hanging="1584"/>
      </w:pPr>
      <w:rPr>
        <w:rFonts w:hint="eastAsia"/>
      </w:rPr>
    </w:lvl>
  </w:abstractNum>
  <w:abstractNum w:abstractNumId="1">
    <w:nsid w:val="4CF8F9BD"/>
    <w:multiLevelType w:val="multilevel"/>
    <w:tmpl w:val="4CF8F9BD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2135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1003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2423" w:hanging="864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Restart w:val="2"/>
      <w:pStyle w:val="14"/>
      <w:suff w:val="space"/>
      <w:lvlText w:val="图%1.%2-%8"/>
      <w:lvlJc w:val="left"/>
      <w:pPr>
        <w:ind w:left="4275" w:hanging="1440"/>
      </w:pPr>
      <w:rPr>
        <w:rFonts w:hint="eastAsia"/>
      </w:rPr>
    </w:lvl>
    <w:lvl w:ilvl="8" w:tentative="0">
      <w:start w:val="1"/>
      <w:numFmt w:val="decimal"/>
      <w:lvlRestart w:val="2"/>
      <w:pStyle w:val="15"/>
      <w:suff w:val="space"/>
      <w:lvlText w:val="表%1.%2-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22905"/>
    <w:rsid w:val="3E000C52"/>
    <w:rsid w:val="48CC2F02"/>
    <w:rsid w:val="68A22905"/>
    <w:rsid w:val="6EA11272"/>
    <w:rsid w:val="7B1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ind w:left="0" w:firstLine="0"/>
      <w:jc w:val="left"/>
      <w:outlineLvl w:val="1"/>
    </w:pPr>
    <w:rPr>
      <w:rFonts w:ascii="Times New Roman" w:hAnsi="Times New Roman" w:eastAsia="宋体" w:cstheme="majorBidi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1003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2423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unhideWhenUsed/>
    <w:qFormat/>
    <w:uiPriority w:val="99"/>
    <w:pPr>
      <w:spacing w:after="120" w:line="480" w:lineRule="auto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"/>
    <w:basedOn w:val="10"/>
    <w:link w:val="4"/>
    <w:qFormat/>
    <w:uiPriority w:val="9"/>
    <w:rPr>
      <w:rFonts w:ascii="Times New Roman" w:hAnsi="Times New Roman" w:eastAsia="宋体" w:cstheme="majorBidi"/>
      <w:b/>
      <w:bCs/>
      <w:sz w:val="32"/>
      <w:szCs w:val="32"/>
    </w:rPr>
  </w:style>
  <w:style w:type="paragraph" w:customStyle="1" w:styleId="14">
    <w:name w:val="0 图标题"/>
    <w:basedOn w:val="1"/>
    <w:qFormat/>
    <w:uiPriority w:val="0"/>
    <w:pPr>
      <w:numPr>
        <w:ilvl w:val="7"/>
        <w:numId w:val="2"/>
      </w:numPr>
      <w:ind w:left="4275" w:hanging="1440"/>
    </w:pPr>
  </w:style>
  <w:style w:type="paragraph" w:customStyle="1" w:styleId="15">
    <w:name w:val="0 表标题"/>
    <w:basedOn w:val="1"/>
    <w:qFormat/>
    <w:uiPriority w:val="0"/>
    <w:pPr>
      <w:numPr>
        <w:ilvl w:val="8"/>
        <w:numId w:val="2"/>
      </w:numPr>
      <w:ind w:left="1584" w:hanging="158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2023-08-15T01:26:00Z</dcterms:created>
  <dc:creator>江湖最后一个胖子</dc:creator>
  <cp:lastModifiedBy>江湖最后一个胖子</cp:lastModifiedBy>
  <dcterms:modified xsi:type="dcterms:W3CDTF">2023-12-11T06:16:55Z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